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6C46" w14:textId="77777777" w:rsidR="00E773B5" w:rsidRDefault="00E773B5">
      <w:pPr>
        <w:ind w:left="0" w:hanging="2"/>
      </w:pPr>
    </w:p>
    <w:tbl>
      <w:tblPr>
        <w:tblStyle w:val="a"/>
        <w:tblW w:w="8522" w:type="dxa"/>
        <w:tblInd w:w="-108" w:type="dxa"/>
        <w:tblLayout w:type="fixed"/>
        <w:tblLook w:val="0000" w:firstRow="0" w:lastRow="0" w:firstColumn="0" w:lastColumn="0" w:noHBand="0" w:noVBand="0"/>
      </w:tblPr>
      <w:tblGrid>
        <w:gridCol w:w="4261"/>
        <w:gridCol w:w="4261"/>
      </w:tblGrid>
      <w:tr w:rsidR="00E773B5" w14:paraId="18317660" w14:textId="77777777">
        <w:tc>
          <w:tcPr>
            <w:tcW w:w="4261" w:type="dxa"/>
          </w:tcPr>
          <w:p w14:paraId="201F84A9" w14:textId="5A5ED9A9" w:rsidR="00E37DA8" w:rsidRPr="00E37DA8" w:rsidRDefault="00000000" w:rsidP="00E37DA8">
            <w:pPr>
              <w:spacing w:before="40" w:after="40"/>
              <w:ind w:leftChars="0" w:left="0" w:firstLineChars="0" w:firstLine="0"/>
              <w:rPr>
                <w:rFonts w:ascii="Arial" w:eastAsia="Arial" w:hAnsi="Arial" w:cs="Arial"/>
                <w:b/>
                <w:sz w:val="28"/>
                <w:szCs w:val="28"/>
              </w:rPr>
            </w:pPr>
            <w:r>
              <w:rPr>
                <w:rFonts w:ascii="Arial" w:eastAsia="Arial" w:hAnsi="Arial" w:cs="Arial"/>
                <w:b/>
                <w:sz w:val="28"/>
                <w:szCs w:val="28"/>
              </w:rPr>
              <w:t xml:space="preserve">Angela </w:t>
            </w:r>
            <w:proofErr w:type="spellStart"/>
            <w:r>
              <w:rPr>
                <w:rFonts w:ascii="Arial" w:eastAsia="Arial" w:hAnsi="Arial" w:cs="Arial"/>
                <w:b/>
                <w:sz w:val="28"/>
                <w:szCs w:val="28"/>
              </w:rPr>
              <w:t>Gattung</w:t>
            </w:r>
            <w:proofErr w:type="spellEnd"/>
            <w:r>
              <w:rPr>
                <w:rFonts w:ascii="Arial" w:eastAsia="Arial" w:hAnsi="Arial" w:cs="Arial"/>
                <w:b/>
                <w:sz w:val="28"/>
                <w:szCs w:val="28"/>
              </w:rPr>
              <w:t xml:space="preserve"> </w:t>
            </w:r>
          </w:p>
        </w:tc>
        <w:tc>
          <w:tcPr>
            <w:tcW w:w="4261" w:type="dxa"/>
          </w:tcPr>
          <w:p w14:paraId="743108F4" w14:textId="77777777" w:rsidR="00E773B5" w:rsidRDefault="00E773B5">
            <w:pPr>
              <w:spacing w:before="40" w:after="40"/>
              <w:ind w:left="0" w:hanging="2"/>
              <w:jc w:val="right"/>
              <w:rPr>
                <w:rFonts w:ascii="Arial" w:eastAsia="Arial" w:hAnsi="Arial" w:cs="Arial"/>
                <w:sz w:val="22"/>
                <w:szCs w:val="22"/>
              </w:rPr>
            </w:pPr>
          </w:p>
        </w:tc>
      </w:tr>
    </w:tbl>
    <w:p w14:paraId="1D6EC7F0" w14:textId="77777777" w:rsidR="00E37DA8" w:rsidRDefault="00E37DA8" w:rsidP="00E37DA8">
      <w:pPr>
        <w:spacing w:after="160" w:line="259" w:lineRule="auto"/>
        <w:ind w:left="0" w:hanging="2"/>
        <w:rPr>
          <w:rFonts w:ascii="Calibri" w:eastAsia="Calibri" w:hAnsi="Calibri" w:cs="Calibri"/>
        </w:rPr>
      </w:pPr>
    </w:p>
    <w:p w14:paraId="1667D03B" w14:textId="1B21C34A" w:rsidR="00E37DA8" w:rsidRDefault="00E37DA8" w:rsidP="00E37DA8">
      <w:pPr>
        <w:spacing w:after="160" w:line="259" w:lineRule="auto"/>
        <w:ind w:left="0" w:hanging="2"/>
        <w:rPr>
          <w:rFonts w:ascii="Calibri" w:eastAsia="Calibri" w:hAnsi="Calibri" w:cs="Calibri"/>
        </w:rPr>
      </w:pPr>
      <w:bookmarkStart w:id="0" w:name="OLE_LINK1"/>
      <w:r>
        <w:rPr>
          <w:rFonts w:ascii="Calibri" w:eastAsia="Calibri" w:hAnsi="Calibri" w:cs="Calibri"/>
        </w:rPr>
        <w:t>[see image below]</w:t>
      </w:r>
    </w:p>
    <w:bookmarkEnd w:id="0"/>
    <w:p w14:paraId="73F98387" w14:textId="3DF90CAB" w:rsidR="00E37DA8" w:rsidRDefault="00E37DA8" w:rsidP="00E37DA8">
      <w:pPr>
        <w:spacing w:after="160" w:line="259" w:lineRule="auto"/>
        <w:ind w:left="0" w:hanging="2"/>
        <w:rPr>
          <w:rFonts w:ascii="Calibri" w:eastAsia="Calibri" w:hAnsi="Calibri" w:cs="Calibri"/>
        </w:rPr>
      </w:pPr>
      <w:r>
        <w:rPr>
          <w:rFonts w:ascii="Calibri" w:eastAsia="Calibri" w:hAnsi="Calibri" w:cs="Calibri"/>
        </w:rPr>
        <w:t xml:space="preserve">Angela </w:t>
      </w:r>
      <w:proofErr w:type="spellStart"/>
      <w:r>
        <w:rPr>
          <w:rFonts w:ascii="Calibri" w:eastAsia="Calibri" w:hAnsi="Calibri" w:cs="Calibri"/>
        </w:rPr>
        <w:t>Gattung</w:t>
      </w:r>
      <w:proofErr w:type="spellEnd"/>
      <w:r>
        <w:rPr>
          <w:rFonts w:ascii="Calibri" w:eastAsia="Calibri" w:hAnsi="Calibri" w:cs="Calibri"/>
        </w:rPr>
        <w:t xml:space="preserve"> is the third of four daughters born in NZ to British immigrants, </w:t>
      </w:r>
      <w:proofErr w:type="gramStart"/>
      <w:r>
        <w:rPr>
          <w:rFonts w:ascii="Calibri" w:eastAsia="Calibri" w:hAnsi="Calibri" w:cs="Calibri"/>
        </w:rPr>
        <w:t>Marion</w:t>
      </w:r>
      <w:proofErr w:type="gramEnd"/>
      <w:r>
        <w:rPr>
          <w:rFonts w:ascii="Calibri" w:eastAsia="Calibri" w:hAnsi="Calibri" w:cs="Calibri"/>
        </w:rPr>
        <w:t xml:space="preserve"> and John </w:t>
      </w:r>
      <w:proofErr w:type="spellStart"/>
      <w:r>
        <w:rPr>
          <w:rFonts w:ascii="Calibri" w:eastAsia="Calibri" w:hAnsi="Calibri" w:cs="Calibri"/>
        </w:rPr>
        <w:t>Gattung</w:t>
      </w:r>
      <w:proofErr w:type="spellEnd"/>
      <w:r>
        <w:rPr>
          <w:rFonts w:ascii="Calibri" w:eastAsia="Calibri" w:hAnsi="Calibri" w:cs="Calibri"/>
        </w:rPr>
        <w:t>. At an early age, she remembers being continually told that ‘Girls can do anything’ and watched her eldest sister, Theresa, preparing for the corporate boardroom at age 17 sewing a 1970’s style brown gabardine trouser suit, helped by their mother, a seamstress. Angela has had a career in NZ and internationally in the education and social sectors.</w:t>
      </w:r>
    </w:p>
    <w:p w14:paraId="4637C5CF" w14:textId="77777777" w:rsidR="00E37DA8" w:rsidRDefault="00E37DA8" w:rsidP="00E37DA8">
      <w:pPr>
        <w:spacing w:after="160" w:line="259" w:lineRule="auto"/>
        <w:ind w:left="0" w:hanging="2"/>
        <w:rPr>
          <w:rFonts w:ascii="Calibri" w:eastAsia="Calibri" w:hAnsi="Calibri" w:cs="Calibri"/>
        </w:rPr>
      </w:pPr>
      <w:r>
        <w:rPr>
          <w:rFonts w:ascii="Calibri" w:eastAsia="Calibri" w:hAnsi="Calibri" w:cs="Calibri"/>
        </w:rPr>
        <w:t xml:space="preserve">After completing her first degree, she embarked on an education career, teaching at secondary level in Rotorua and New Plymouth. During this </w:t>
      </w:r>
      <w:proofErr w:type="gramStart"/>
      <w:r>
        <w:rPr>
          <w:rFonts w:ascii="Calibri" w:eastAsia="Calibri" w:hAnsi="Calibri" w:cs="Calibri"/>
        </w:rPr>
        <w:t>time</w:t>
      </w:r>
      <w:proofErr w:type="gramEnd"/>
      <w:r>
        <w:rPr>
          <w:rFonts w:ascii="Calibri" w:eastAsia="Calibri" w:hAnsi="Calibri" w:cs="Calibri"/>
        </w:rPr>
        <w:t xml:space="preserve"> she raised three sons.</w:t>
      </w:r>
    </w:p>
    <w:p w14:paraId="64AC621A" w14:textId="77777777" w:rsidR="00E37DA8" w:rsidRDefault="00E37DA8" w:rsidP="00E37DA8">
      <w:pPr>
        <w:spacing w:after="160" w:line="259" w:lineRule="auto"/>
        <w:ind w:left="0" w:hanging="2"/>
        <w:rPr>
          <w:rFonts w:ascii="Calibri" w:eastAsia="Calibri" w:hAnsi="Calibri" w:cs="Calibri"/>
        </w:rPr>
      </w:pPr>
      <w:r>
        <w:rPr>
          <w:rFonts w:ascii="Calibri" w:eastAsia="Calibri" w:hAnsi="Calibri" w:cs="Calibri"/>
        </w:rPr>
        <w:t xml:space="preserve">Angela was promoted into school management in 1997 and was the Principal of Inglewood High School between 2002-2009. </w:t>
      </w:r>
    </w:p>
    <w:p w14:paraId="443C595C" w14:textId="77777777" w:rsidR="00E37DA8" w:rsidRDefault="00E37DA8" w:rsidP="00E37DA8">
      <w:pPr>
        <w:spacing w:after="160" w:line="259" w:lineRule="auto"/>
        <w:ind w:left="0" w:hanging="2"/>
        <w:rPr>
          <w:rFonts w:ascii="Calibri" w:eastAsia="Calibri" w:hAnsi="Calibri" w:cs="Calibri"/>
        </w:rPr>
      </w:pPr>
      <w:r>
        <w:rPr>
          <w:rFonts w:ascii="Calibri" w:eastAsia="Calibri" w:hAnsi="Calibri" w:cs="Calibri"/>
        </w:rPr>
        <w:t xml:space="preserve">With her children all in higher education, Angela spent five years living overseas in the regions of the Arabian Gulf, Middle East and Central Asia working as an education adviser and consultant in both the public and private sectors. </w:t>
      </w:r>
    </w:p>
    <w:p w14:paraId="5A3CF710" w14:textId="77777777" w:rsidR="00E37DA8" w:rsidRDefault="00E37DA8" w:rsidP="00E37DA8">
      <w:pPr>
        <w:spacing w:after="160" w:line="259" w:lineRule="auto"/>
        <w:ind w:left="0" w:hanging="2"/>
        <w:rPr>
          <w:rFonts w:ascii="Calibri" w:eastAsia="Calibri" w:hAnsi="Calibri" w:cs="Calibri"/>
        </w:rPr>
      </w:pPr>
      <w:r>
        <w:rPr>
          <w:rFonts w:ascii="Calibri" w:eastAsia="Calibri" w:hAnsi="Calibri" w:cs="Calibri"/>
        </w:rPr>
        <w:t xml:space="preserve">After her return to NZ, Angela took on the role of the leader of a newly formed charity called </w:t>
      </w:r>
      <w:proofErr w:type="spellStart"/>
      <w:r>
        <w:rPr>
          <w:rFonts w:ascii="Calibri" w:eastAsia="Calibri" w:hAnsi="Calibri" w:cs="Calibri"/>
        </w:rPr>
        <w:t>Kootuitui</w:t>
      </w:r>
      <w:proofErr w:type="spellEnd"/>
      <w:r>
        <w:rPr>
          <w:rFonts w:ascii="Calibri" w:eastAsia="Calibri" w:hAnsi="Calibri" w:cs="Calibri"/>
        </w:rPr>
        <w:t xml:space="preserve"> ki Papakura which features a </w:t>
      </w:r>
      <w:proofErr w:type="gramStart"/>
      <w:r>
        <w:rPr>
          <w:rFonts w:ascii="Calibri" w:eastAsia="Calibri" w:hAnsi="Calibri" w:cs="Calibri"/>
        </w:rPr>
        <w:t>three strand</w:t>
      </w:r>
      <w:proofErr w:type="gramEnd"/>
      <w:r>
        <w:rPr>
          <w:rFonts w:ascii="Calibri" w:eastAsia="Calibri" w:hAnsi="Calibri" w:cs="Calibri"/>
        </w:rPr>
        <w:t xml:space="preserve"> approach of education, health and homes to community wellbeing. She spent six years developing the programmes and presence of </w:t>
      </w:r>
      <w:proofErr w:type="spellStart"/>
      <w:r>
        <w:rPr>
          <w:rFonts w:ascii="Calibri" w:eastAsia="Calibri" w:hAnsi="Calibri" w:cs="Calibri"/>
        </w:rPr>
        <w:t>Kootuitui</w:t>
      </w:r>
      <w:proofErr w:type="spellEnd"/>
      <w:r>
        <w:rPr>
          <w:rFonts w:ascii="Calibri" w:eastAsia="Calibri" w:hAnsi="Calibri" w:cs="Calibri"/>
        </w:rPr>
        <w:t xml:space="preserve"> in the Papakura community, working mainly with Māori and Pasifika peoples, building her knowledge of the charitable </w:t>
      </w:r>
      <w:proofErr w:type="gramStart"/>
      <w:r>
        <w:rPr>
          <w:rFonts w:ascii="Calibri" w:eastAsia="Calibri" w:hAnsi="Calibri" w:cs="Calibri"/>
        </w:rPr>
        <w:t>sector</w:t>
      </w:r>
      <w:proofErr w:type="gramEnd"/>
      <w:r>
        <w:rPr>
          <w:rFonts w:ascii="Calibri" w:eastAsia="Calibri" w:hAnsi="Calibri" w:cs="Calibri"/>
        </w:rPr>
        <w:t xml:space="preserve"> and steering the charity through nearly two years of Covid, before leaving to establish and lead the </w:t>
      </w:r>
      <w:proofErr w:type="spellStart"/>
      <w:r>
        <w:rPr>
          <w:rFonts w:ascii="Calibri" w:eastAsia="Calibri" w:hAnsi="Calibri" w:cs="Calibri"/>
        </w:rPr>
        <w:t>Gattung</w:t>
      </w:r>
      <w:proofErr w:type="spellEnd"/>
      <w:r>
        <w:rPr>
          <w:rFonts w:ascii="Calibri" w:eastAsia="Calibri" w:hAnsi="Calibri" w:cs="Calibri"/>
        </w:rPr>
        <w:t xml:space="preserve"> Foundation.</w:t>
      </w:r>
    </w:p>
    <w:p w14:paraId="6FDEF614" w14:textId="77777777" w:rsidR="00E37DA8" w:rsidRDefault="00E37DA8" w:rsidP="00E37DA8">
      <w:pPr>
        <w:spacing w:after="160" w:line="259" w:lineRule="auto"/>
        <w:ind w:left="0" w:hanging="2"/>
        <w:rPr>
          <w:rFonts w:ascii="Calibri" w:eastAsia="Calibri" w:hAnsi="Calibri" w:cs="Calibri"/>
        </w:rPr>
      </w:pPr>
      <w:r>
        <w:rPr>
          <w:rFonts w:ascii="Calibri" w:eastAsia="Calibri" w:hAnsi="Calibri" w:cs="Calibri"/>
        </w:rPr>
        <w:t xml:space="preserve">Her education, </w:t>
      </w:r>
      <w:proofErr w:type="gramStart"/>
      <w:r>
        <w:rPr>
          <w:rFonts w:ascii="Calibri" w:eastAsia="Calibri" w:hAnsi="Calibri" w:cs="Calibri"/>
        </w:rPr>
        <w:t>both of the formal</w:t>
      </w:r>
      <w:proofErr w:type="gramEnd"/>
      <w:r>
        <w:rPr>
          <w:rFonts w:ascii="Calibri" w:eastAsia="Calibri" w:hAnsi="Calibri" w:cs="Calibri"/>
        </w:rPr>
        <w:t xml:space="preserve"> kind and having a learning orientation, has been the key to preparing her for the opportunities and challenges of life. It has been her biggest enabler in times of rapid change such as the rise of digital technology that she has lived through.</w:t>
      </w:r>
    </w:p>
    <w:p w14:paraId="3C96EC8F" w14:textId="49C669BD" w:rsidR="00E773B5" w:rsidRDefault="00E37DA8" w:rsidP="00E37DA8">
      <w:pPr>
        <w:spacing w:after="160" w:line="259" w:lineRule="auto"/>
        <w:ind w:left="0" w:hanging="2"/>
        <w:rPr>
          <w:rFonts w:ascii="Calibri" w:eastAsia="Calibri" w:hAnsi="Calibri" w:cs="Calibri"/>
        </w:rPr>
      </w:pPr>
      <w:r>
        <w:rPr>
          <w:rFonts w:ascii="Calibri" w:eastAsia="Calibri" w:hAnsi="Calibri" w:cs="Calibri"/>
        </w:rPr>
        <w:t xml:space="preserve">Angela’s family represents a global community, with ethnicities including Māori, Chinese, Australian Croatian, Cook Islands </w:t>
      </w:r>
      <w:proofErr w:type="gramStart"/>
      <w:r>
        <w:rPr>
          <w:rFonts w:ascii="Calibri" w:eastAsia="Calibri" w:hAnsi="Calibri" w:cs="Calibri"/>
        </w:rPr>
        <w:t>Māori</w:t>
      </w:r>
      <w:proofErr w:type="gramEnd"/>
      <w:r>
        <w:rPr>
          <w:rFonts w:ascii="Calibri" w:eastAsia="Calibri" w:hAnsi="Calibri" w:cs="Calibri"/>
        </w:rPr>
        <w:t xml:space="preserve"> and Lebanese. She speaks </w:t>
      </w:r>
      <w:proofErr w:type="gramStart"/>
      <w:r>
        <w:rPr>
          <w:rFonts w:ascii="Calibri" w:eastAsia="Calibri" w:hAnsi="Calibri" w:cs="Calibri"/>
        </w:rPr>
        <w:t>a number of</w:t>
      </w:r>
      <w:proofErr w:type="gramEnd"/>
      <w:r>
        <w:rPr>
          <w:rFonts w:ascii="Calibri" w:eastAsia="Calibri" w:hAnsi="Calibri" w:cs="Calibri"/>
        </w:rPr>
        <w:t xml:space="preserve"> languages and is the proud grandmother of seven grandchildren. She lives in Auckland with her husband and little dog.</w:t>
      </w:r>
    </w:p>
    <w:p w14:paraId="438ACEBC" w14:textId="77777777" w:rsidR="00E37DA8" w:rsidRDefault="00E37DA8" w:rsidP="00E37DA8">
      <w:pPr>
        <w:spacing w:after="160" w:line="259" w:lineRule="auto"/>
        <w:ind w:left="0" w:hanging="2"/>
        <w:rPr>
          <w:rFonts w:ascii="Calibri" w:eastAsia="Calibri" w:hAnsi="Calibri" w:cs="Calibri"/>
        </w:rPr>
      </w:pPr>
      <w:r>
        <w:rPr>
          <w:rFonts w:ascii="Calibri" w:eastAsia="Calibri" w:hAnsi="Calibri" w:cs="Calibri"/>
        </w:rPr>
        <w:t>[see image below]</w:t>
      </w:r>
    </w:p>
    <w:p w14:paraId="5B9378B6" w14:textId="77777777" w:rsidR="00E37DA8" w:rsidRPr="00E37DA8" w:rsidRDefault="00E37DA8" w:rsidP="00E37DA8">
      <w:pPr>
        <w:spacing w:after="160" w:line="259" w:lineRule="auto"/>
        <w:ind w:left="0" w:hanging="2"/>
        <w:rPr>
          <w:rFonts w:ascii="Calibri" w:eastAsia="Calibri" w:hAnsi="Calibri" w:cs="Calibri"/>
        </w:rPr>
      </w:pPr>
    </w:p>
    <w:p w14:paraId="15DD9A33" w14:textId="2441C23E" w:rsidR="00E37DA8" w:rsidRDefault="00E37DA8">
      <w:pPr>
        <w:spacing w:before="40" w:after="40"/>
        <w:ind w:left="0" w:hanging="2"/>
        <w:rPr>
          <w:rFonts w:ascii="Arial" w:eastAsia="Arial" w:hAnsi="Arial" w:cs="Arial"/>
          <w:sz w:val="22"/>
          <w:szCs w:val="22"/>
        </w:rPr>
      </w:pPr>
      <w:r>
        <w:rPr>
          <w:rFonts w:ascii="Arial" w:eastAsia="Arial" w:hAnsi="Arial" w:cs="Arial"/>
          <w:noProof/>
          <w:sz w:val="22"/>
          <w:szCs w:val="22"/>
        </w:rPr>
        <w:lastRenderedPageBreak/>
        <w:drawing>
          <wp:inline distT="0" distB="0" distL="0" distR="0" wp14:anchorId="09C580B2" wp14:editId="335CEB32">
            <wp:extent cx="6479540" cy="9719310"/>
            <wp:effectExtent l="0" t="0" r="0" b="0"/>
            <wp:docPr id="521251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51290" name="Picture 521251290"/>
                    <pic:cNvPicPr/>
                  </pic:nvPicPr>
                  <pic:blipFill>
                    <a:blip r:embed="rId5">
                      <a:extLst>
                        <a:ext uri="{28A0092B-C50C-407E-A947-70E740481C1C}">
                          <a14:useLocalDpi xmlns:a14="http://schemas.microsoft.com/office/drawing/2010/main" val="0"/>
                        </a:ext>
                      </a:extLst>
                    </a:blip>
                    <a:stretch>
                      <a:fillRect/>
                    </a:stretch>
                  </pic:blipFill>
                  <pic:spPr>
                    <a:xfrm>
                      <a:off x="0" y="0"/>
                      <a:ext cx="6479540" cy="9719310"/>
                    </a:xfrm>
                    <a:prstGeom prst="rect">
                      <a:avLst/>
                    </a:prstGeom>
                  </pic:spPr>
                </pic:pic>
              </a:graphicData>
            </a:graphic>
          </wp:inline>
        </w:drawing>
      </w:r>
    </w:p>
    <w:p w14:paraId="04FDFFD2" w14:textId="77777777" w:rsidR="00E773B5"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rPr>
        <w:t> </w:t>
      </w:r>
    </w:p>
    <w:p w14:paraId="20FC032F" w14:textId="77777777" w:rsidR="00E773B5" w:rsidRDefault="00E773B5">
      <w:pPr>
        <w:spacing w:line="276" w:lineRule="auto"/>
        <w:ind w:left="0" w:hanging="2"/>
        <w:rPr>
          <w:rFonts w:ascii="Arial" w:eastAsia="Arial" w:hAnsi="Arial" w:cs="Arial"/>
          <w:sz w:val="22"/>
          <w:szCs w:val="22"/>
        </w:rPr>
      </w:pPr>
    </w:p>
    <w:p w14:paraId="7F12D77F" w14:textId="77777777" w:rsidR="00E773B5" w:rsidRDefault="00E773B5">
      <w:pPr>
        <w:tabs>
          <w:tab w:val="left" w:pos="1440"/>
        </w:tabs>
        <w:spacing w:before="40" w:after="40"/>
        <w:ind w:left="0" w:hanging="2"/>
        <w:rPr>
          <w:rFonts w:ascii="Arial" w:eastAsia="Arial" w:hAnsi="Arial" w:cs="Arial"/>
          <w:sz w:val="22"/>
          <w:szCs w:val="22"/>
        </w:rPr>
      </w:pPr>
    </w:p>
    <w:sectPr w:rsidR="00E773B5">
      <w:pgSz w:w="11906" w:h="16838"/>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B5"/>
    <w:rsid w:val="00016B81"/>
    <w:rsid w:val="00E37DA8"/>
    <w:rsid w:val="00E773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BA112BD"/>
  <w15:docId w15:val="{DECF5266-3B23-9040-A858-729F5442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DA8"/>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HTMLCite">
    <w:name w:val="HTML Cite"/>
    <w:qFormat/>
    <w:rPr>
      <w:i/>
      <w:iCs/>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GB" w:eastAsia="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lang w:val="en-GB" w:eastAsia="en-GB"/>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GB" w:eastAsia="en-GB"/>
    </w:rPr>
  </w:style>
  <w:style w:type="paragraph" w:styleId="NoSpacing">
    <w:name w:val="No Spacing"/>
    <w:basedOn w:val="Normal"/>
    <w:rPr>
      <w:rFonts w:ascii="Calibri" w:eastAsia="Calibri" w:hAnsi="Calibri"/>
      <w:sz w:val="22"/>
      <w:szCs w:val="22"/>
      <w:lang w:val="en-NZ"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5MDn3WWcaYcZBUHitQJIk7KVLQ==">CgMxLjA4AHIhMVFVT1R5eEV2c1pka1hfSVQxaHU5VmhpTnA1THZIam9x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kat.palmer</dc:creator>
  <cp:lastModifiedBy>Simply MOCA</cp:lastModifiedBy>
  <cp:revision>3</cp:revision>
  <dcterms:created xsi:type="dcterms:W3CDTF">2023-10-17T03:20:00Z</dcterms:created>
  <dcterms:modified xsi:type="dcterms:W3CDTF">2023-11-07T01:35:00Z</dcterms:modified>
</cp:coreProperties>
</file>